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D9" w:rsidRPr="00CA5FD9" w:rsidRDefault="00CA5FD9" w:rsidP="00CA5F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5FD9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A5FD9" w:rsidRPr="00CA5FD9" w:rsidRDefault="00CA5FD9" w:rsidP="00CA5F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A5FD9">
        <w:rPr>
          <w:rFonts w:ascii="Times New Roman" w:hAnsi="Times New Roman" w:cs="Times New Roman"/>
          <w:sz w:val="24"/>
          <w:szCs w:val="24"/>
        </w:rPr>
        <w:t>«Детский сад комбинированного вида № 4 «Теремок»</w:t>
      </w:r>
    </w:p>
    <w:p w:rsidR="00CA5FD9" w:rsidRPr="00CA5FD9" w:rsidRDefault="00CA5FD9" w:rsidP="00CA5FD9">
      <w:pPr>
        <w:pStyle w:val="a3"/>
        <w:jc w:val="center"/>
      </w:pPr>
      <w:r w:rsidRPr="00CA5FD9">
        <w:rPr>
          <w:rFonts w:ascii="Times New Roman" w:hAnsi="Times New Roman" w:cs="Times New Roman"/>
          <w:sz w:val="24"/>
          <w:szCs w:val="24"/>
        </w:rPr>
        <w:t xml:space="preserve">города  </w:t>
      </w:r>
      <w:proofErr w:type="spellStart"/>
      <w:r w:rsidRPr="00CA5FD9">
        <w:rPr>
          <w:rFonts w:ascii="Times New Roman" w:hAnsi="Times New Roman" w:cs="Times New Roman"/>
          <w:sz w:val="24"/>
          <w:szCs w:val="24"/>
        </w:rPr>
        <w:t>Новопавловска</w:t>
      </w:r>
      <w:proofErr w:type="spellEnd"/>
    </w:p>
    <w:p w:rsidR="00CA5FD9" w:rsidRDefault="00CA5FD9" w:rsidP="00CA5FD9">
      <w:pPr>
        <w:jc w:val="right"/>
        <w:rPr>
          <w:b/>
          <w:bCs/>
        </w:rPr>
      </w:pPr>
    </w:p>
    <w:p w:rsidR="00CA5FD9" w:rsidRDefault="00CA5FD9" w:rsidP="00CA5FD9">
      <w:pPr>
        <w:jc w:val="right"/>
        <w:rPr>
          <w:b/>
          <w:bCs/>
        </w:rPr>
      </w:pPr>
    </w:p>
    <w:p w:rsidR="00CA5FD9" w:rsidRDefault="00CA5FD9" w:rsidP="00CA5FD9">
      <w:pPr>
        <w:jc w:val="right"/>
        <w:rPr>
          <w:b/>
          <w:bCs/>
        </w:rPr>
      </w:pPr>
    </w:p>
    <w:p w:rsidR="00CA5FD9" w:rsidRDefault="00CA5FD9" w:rsidP="00CA5FD9">
      <w:pPr>
        <w:jc w:val="right"/>
        <w:rPr>
          <w:b/>
          <w:bCs/>
        </w:rPr>
      </w:pPr>
    </w:p>
    <w:p w:rsidR="00CA5FD9" w:rsidRDefault="00CA5FD9" w:rsidP="00CA5FD9">
      <w:pPr>
        <w:jc w:val="right"/>
        <w:rPr>
          <w:b/>
          <w:bCs/>
        </w:rPr>
      </w:pPr>
    </w:p>
    <w:p w:rsidR="00CA5FD9" w:rsidRPr="00CA5FD9" w:rsidRDefault="00CA5FD9" w:rsidP="00CA5F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5FD9">
        <w:rPr>
          <w:rFonts w:ascii="Times New Roman" w:hAnsi="Times New Roman" w:cs="Times New Roman"/>
          <w:b/>
          <w:bCs/>
          <w:sz w:val="24"/>
          <w:szCs w:val="24"/>
        </w:rPr>
        <w:t>Индивидуально-дифференцированный подход  при организации детской деятельности по физическому развитию.</w:t>
      </w:r>
    </w:p>
    <w:p w:rsidR="00CA5FD9" w:rsidRDefault="00CA5FD9" w:rsidP="00CA5FD9">
      <w:pPr>
        <w:jc w:val="right"/>
        <w:rPr>
          <w:b/>
          <w:bCs/>
        </w:rPr>
      </w:pPr>
    </w:p>
    <w:p w:rsidR="00CA5FD9" w:rsidRDefault="00CA5FD9" w:rsidP="00CA5FD9">
      <w:pPr>
        <w:jc w:val="right"/>
        <w:rPr>
          <w:b/>
          <w:bCs/>
        </w:rPr>
      </w:pPr>
    </w:p>
    <w:p w:rsidR="00CA5FD9" w:rsidRDefault="00CA5FD9" w:rsidP="00CA5FD9">
      <w:pPr>
        <w:jc w:val="right"/>
        <w:rPr>
          <w:b/>
          <w:bCs/>
        </w:rPr>
      </w:pPr>
    </w:p>
    <w:p w:rsidR="00CA5FD9" w:rsidRDefault="00CA5FD9" w:rsidP="00CA5FD9">
      <w:pPr>
        <w:jc w:val="right"/>
        <w:rPr>
          <w:b/>
          <w:bCs/>
        </w:rPr>
      </w:pPr>
    </w:p>
    <w:p w:rsidR="00CA5FD9" w:rsidRDefault="00CA5FD9" w:rsidP="00CA5FD9">
      <w:pPr>
        <w:jc w:val="right"/>
        <w:rPr>
          <w:b/>
          <w:bCs/>
        </w:rPr>
      </w:pPr>
    </w:p>
    <w:p w:rsidR="00CA5FD9" w:rsidRDefault="00CA5FD9" w:rsidP="00CA5FD9">
      <w:pPr>
        <w:jc w:val="right"/>
        <w:rPr>
          <w:b/>
          <w:bCs/>
        </w:rPr>
      </w:pPr>
    </w:p>
    <w:p w:rsidR="00CA5FD9" w:rsidRDefault="00CA5FD9" w:rsidP="00CA5FD9">
      <w:pPr>
        <w:jc w:val="right"/>
        <w:rPr>
          <w:b/>
          <w:bCs/>
        </w:rPr>
      </w:pPr>
    </w:p>
    <w:p w:rsidR="00CA5FD9" w:rsidRDefault="00CA5FD9" w:rsidP="00CA5FD9">
      <w:pPr>
        <w:jc w:val="right"/>
        <w:rPr>
          <w:b/>
          <w:bCs/>
        </w:rPr>
      </w:pPr>
    </w:p>
    <w:p w:rsidR="00CA5FD9" w:rsidRDefault="00CA5FD9" w:rsidP="00CA5FD9">
      <w:pPr>
        <w:jc w:val="right"/>
        <w:rPr>
          <w:b/>
          <w:bCs/>
        </w:rPr>
      </w:pPr>
    </w:p>
    <w:p w:rsidR="00CA5FD9" w:rsidRDefault="00CA5FD9" w:rsidP="00CA5FD9">
      <w:pPr>
        <w:jc w:val="right"/>
        <w:rPr>
          <w:b/>
          <w:bCs/>
        </w:rPr>
      </w:pPr>
    </w:p>
    <w:p w:rsidR="00CA5FD9" w:rsidRDefault="00CA5FD9" w:rsidP="00CA5FD9">
      <w:pPr>
        <w:jc w:val="right"/>
        <w:rPr>
          <w:b/>
          <w:bCs/>
        </w:rPr>
      </w:pPr>
    </w:p>
    <w:p w:rsidR="00CA5FD9" w:rsidRDefault="00CA5FD9" w:rsidP="00CA5FD9">
      <w:pPr>
        <w:jc w:val="right"/>
        <w:rPr>
          <w:b/>
          <w:bCs/>
        </w:rPr>
      </w:pPr>
    </w:p>
    <w:p w:rsidR="00CA5FD9" w:rsidRDefault="00CA5FD9" w:rsidP="00CA5FD9">
      <w:pPr>
        <w:jc w:val="right"/>
        <w:rPr>
          <w:b/>
          <w:bCs/>
        </w:rPr>
      </w:pPr>
    </w:p>
    <w:p w:rsidR="00CA5FD9" w:rsidRDefault="00CA5FD9" w:rsidP="00CA5FD9">
      <w:pPr>
        <w:jc w:val="right"/>
        <w:rPr>
          <w:b/>
          <w:bCs/>
        </w:rPr>
      </w:pPr>
    </w:p>
    <w:p w:rsidR="00CA5FD9" w:rsidRDefault="00CA5FD9" w:rsidP="00CA5FD9">
      <w:pPr>
        <w:jc w:val="right"/>
        <w:rPr>
          <w:b/>
          <w:bCs/>
        </w:rPr>
      </w:pPr>
    </w:p>
    <w:p w:rsidR="00CA5FD9" w:rsidRDefault="00CA5FD9" w:rsidP="00CA5FD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A5FD9">
        <w:rPr>
          <w:rFonts w:ascii="Times New Roman" w:hAnsi="Times New Roman" w:cs="Times New Roman"/>
          <w:bCs/>
          <w:sz w:val="24"/>
          <w:szCs w:val="24"/>
        </w:rPr>
        <w:t xml:space="preserve">Подготовил воспитатель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5FD9" w:rsidRDefault="00CA5FD9" w:rsidP="00CA5FD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A5FD9">
        <w:rPr>
          <w:rFonts w:ascii="Times New Roman" w:hAnsi="Times New Roman" w:cs="Times New Roman"/>
          <w:bCs/>
          <w:sz w:val="24"/>
          <w:szCs w:val="24"/>
        </w:rPr>
        <w:t xml:space="preserve">первой квалификационной категории </w:t>
      </w:r>
    </w:p>
    <w:p w:rsidR="00CA5FD9" w:rsidRDefault="00CA5FD9" w:rsidP="00CA5FD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5FD9">
        <w:rPr>
          <w:rFonts w:ascii="Times New Roman" w:hAnsi="Times New Roman" w:cs="Times New Roman"/>
          <w:bCs/>
          <w:sz w:val="24"/>
          <w:szCs w:val="24"/>
        </w:rPr>
        <w:t>Дельцова</w:t>
      </w:r>
      <w:proofErr w:type="spellEnd"/>
      <w:r w:rsidRPr="00CA5FD9">
        <w:rPr>
          <w:rFonts w:ascii="Times New Roman" w:hAnsi="Times New Roman" w:cs="Times New Roman"/>
          <w:bCs/>
          <w:sz w:val="24"/>
          <w:szCs w:val="24"/>
        </w:rPr>
        <w:t xml:space="preserve"> Елена  Юрьевна </w:t>
      </w:r>
    </w:p>
    <w:p w:rsidR="00CA5FD9" w:rsidRDefault="00CA5FD9" w:rsidP="00CA5FD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A5FD9" w:rsidRDefault="00CA5FD9" w:rsidP="00CA5FD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06.10.2022</w:t>
      </w:r>
    </w:p>
    <w:p w:rsidR="00CA5FD9" w:rsidRDefault="00CA5FD9" w:rsidP="00CA5FD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1 слайд.</w:t>
      </w:r>
    </w:p>
    <w:p w:rsidR="00CA5FD9" w:rsidRPr="00CA5FD9" w:rsidRDefault="00CA5FD9" w:rsidP="00CA5F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A5FD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 дошкольного образования нацелен на развитие творческих наклонностей и индивидуальных способностей каждого ребенка.</w:t>
      </w:r>
    </w:p>
    <w:p w:rsidR="00CA5FD9" w:rsidRPr="00CA5FD9" w:rsidRDefault="00CA5FD9" w:rsidP="00CA5F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A5FD9">
        <w:rPr>
          <w:rFonts w:ascii="Times New Roman" w:hAnsi="Times New Roman" w:cs="Times New Roman"/>
          <w:sz w:val="24"/>
          <w:szCs w:val="24"/>
        </w:rPr>
        <w:t xml:space="preserve">      На современном этапе развития педагогической науки</w:t>
      </w:r>
      <w:r>
        <w:rPr>
          <w:rFonts w:ascii="Times New Roman" w:hAnsi="Times New Roman" w:cs="Times New Roman"/>
          <w:sz w:val="24"/>
          <w:szCs w:val="24"/>
        </w:rPr>
        <w:t xml:space="preserve"> реализация индивидуально-дифференцированного подхода считается необходимым условием решения многих педагогических задач, в том числе и в физкультурно-оздоровительной работе дошкольного учреждения.</w:t>
      </w:r>
    </w:p>
    <w:p w:rsidR="00CA5FD9" w:rsidRPr="00CA5FD9" w:rsidRDefault="00CA5FD9" w:rsidP="00CA5F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A5FD9">
        <w:rPr>
          <w:rFonts w:ascii="Times New Roman" w:hAnsi="Times New Roman" w:cs="Times New Roman"/>
          <w:b/>
          <w:sz w:val="24"/>
          <w:szCs w:val="24"/>
        </w:rPr>
        <w:t xml:space="preserve">Индивидуальный подход </w:t>
      </w:r>
      <w:r w:rsidRPr="00CA5FD9">
        <w:rPr>
          <w:rFonts w:ascii="Times New Roman" w:hAnsi="Times New Roman" w:cs="Times New Roman"/>
          <w:sz w:val="24"/>
          <w:szCs w:val="24"/>
        </w:rPr>
        <w:t xml:space="preserve">предполагает осуществление </w:t>
      </w:r>
      <w:proofErr w:type="gramStart"/>
      <w:r w:rsidRPr="00CA5FD9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</w:p>
    <w:p w:rsidR="00CA5FD9" w:rsidRPr="00CA5FD9" w:rsidRDefault="00CA5FD9" w:rsidP="00CA5FD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FD9">
        <w:rPr>
          <w:rFonts w:ascii="Times New Roman" w:hAnsi="Times New Roman" w:cs="Times New Roman"/>
          <w:sz w:val="24"/>
          <w:szCs w:val="24"/>
        </w:rPr>
        <w:t>процесса с учетом индивидуальных особенностей воспитанников. Суть этого</w:t>
      </w:r>
    </w:p>
    <w:p w:rsidR="00CA5FD9" w:rsidRPr="00CA5FD9" w:rsidRDefault="00CA5FD9" w:rsidP="00CA5FD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FD9">
        <w:rPr>
          <w:rFonts w:ascii="Times New Roman" w:hAnsi="Times New Roman" w:cs="Times New Roman"/>
          <w:sz w:val="24"/>
          <w:szCs w:val="24"/>
        </w:rPr>
        <w:t>подхода составляет гибкое использование различных форм и методов воспитания с целью достижения оптимальных результатов по отношению к каждому ребенку.</w:t>
      </w:r>
    </w:p>
    <w:p w:rsidR="00CA5FD9" w:rsidRPr="00CA5FD9" w:rsidRDefault="00CA5FD9" w:rsidP="00CA5F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CA5FD9">
        <w:rPr>
          <w:rFonts w:ascii="Times New Roman" w:hAnsi="Times New Roman" w:cs="Times New Roman"/>
          <w:b/>
          <w:sz w:val="24"/>
          <w:szCs w:val="24"/>
        </w:rPr>
        <w:t xml:space="preserve">Дифференцированный подход </w:t>
      </w:r>
      <w:r w:rsidRPr="00CA5FD9">
        <w:rPr>
          <w:rFonts w:ascii="Times New Roman" w:hAnsi="Times New Roman" w:cs="Times New Roman"/>
          <w:sz w:val="24"/>
          <w:szCs w:val="24"/>
        </w:rPr>
        <w:t>– это целенаправленное педагогическое</w:t>
      </w:r>
    </w:p>
    <w:p w:rsidR="00CA5FD9" w:rsidRPr="00CA5FD9" w:rsidRDefault="00CA5FD9" w:rsidP="00CA5FD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FD9">
        <w:rPr>
          <w:rFonts w:ascii="Times New Roman" w:hAnsi="Times New Roman" w:cs="Times New Roman"/>
          <w:sz w:val="24"/>
          <w:szCs w:val="24"/>
        </w:rPr>
        <w:t xml:space="preserve">воздействие на группы дошкольников, которые существуют в сообществах детей как его структурные или неформальные объединения или выделяются педагогом по сходным индивидуальным качествам детей </w:t>
      </w:r>
    </w:p>
    <w:p w:rsidR="00CA5FD9" w:rsidRPr="00CA5FD9" w:rsidRDefault="00CA5FD9" w:rsidP="00CA5FD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FD9">
        <w:rPr>
          <w:rFonts w:ascii="Times New Roman" w:hAnsi="Times New Roman" w:cs="Times New Roman"/>
          <w:sz w:val="24"/>
          <w:szCs w:val="24"/>
        </w:rPr>
        <w:t>2 слайд.</w:t>
      </w:r>
    </w:p>
    <w:p w:rsidR="00CA5FD9" w:rsidRPr="00CA5FD9" w:rsidRDefault="00CA5FD9" w:rsidP="00CA5FD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5FD9">
        <w:rPr>
          <w:rFonts w:ascii="Times New Roman" w:hAnsi="Times New Roman" w:cs="Times New Roman"/>
          <w:b/>
          <w:sz w:val="24"/>
          <w:szCs w:val="24"/>
        </w:rPr>
        <w:t>Основные направления реализации индивидуально-дифференцированного подход</w:t>
      </w:r>
    </w:p>
    <w:p w:rsidR="00000000" w:rsidRPr="00CA5FD9" w:rsidRDefault="00DD189E" w:rsidP="00CA5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5FD9">
        <w:rPr>
          <w:rFonts w:ascii="Times New Roman" w:hAnsi="Times New Roman" w:cs="Times New Roman"/>
          <w:sz w:val="24"/>
          <w:szCs w:val="24"/>
        </w:rPr>
        <w:t>здоровье детей;</w:t>
      </w:r>
    </w:p>
    <w:p w:rsidR="00000000" w:rsidRPr="00CA5FD9" w:rsidRDefault="00DD189E" w:rsidP="00CA5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5FD9">
        <w:rPr>
          <w:rFonts w:ascii="Times New Roman" w:hAnsi="Times New Roman" w:cs="Times New Roman"/>
          <w:sz w:val="24"/>
          <w:szCs w:val="24"/>
        </w:rPr>
        <w:t>уровень физического развития;</w:t>
      </w:r>
    </w:p>
    <w:p w:rsidR="00000000" w:rsidRPr="00CA5FD9" w:rsidRDefault="00DD189E" w:rsidP="00CA5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5FD9">
        <w:rPr>
          <w:rFonts w:ascii="Times New Roman" w:hAnsi="Times New Roman" w:cs="Times New Roman"/>
          <w:sz w:val="24"/>
          <w:szCs w:val="24"/>
        </w:rPr>
        <w:t>степень физической подготовленности;</w:t>
      </w:r>
    </w:p>
    <w:p w:rsidR="00000000" w:rsidRPr="00CA5FD9" w:rsidRDefault="00DD189E" w:rsidP="00CA5F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A5FD9">
        <w:rPr>
          <w:rFonts w:ascii="Times New Roman" w:hAnsi="Times New Roman" w:cs="Times New Roman"/>
          <w:sz w:val="24"/>
          <w:szCs w:val="24"/>
        </w:rPr>
        <w:t>уровень двигательной активности;</w:t>
      </w:r>
    </w:p>
    <w:p w:rsidR="00CA5FD9" w:rsidRPr="00CA5FD9" w:rsidRDefault="00DD189E" w:rsidP="00CA5FD9">
      <w:pPr>
        <w:pStyle w:val="a3"/>
        <w:numPr>
          <w:ilvl w:val="0"/>
          <w:numId w:val="2"/>
        </w:numPr>
      </w:pPr>
      <w:r w:rsidRPr="00CA5FD9">
        <w:rPr>
          <w:rFonts w:ascii="Times New Roman" w:hAnsi="Times New Roman" w:cs="Times New Roman"/>
          <w:sz w:val="24"/>
          <w:szCs w:val="24"/>
        </w:rPr>
        <w:t>поло-ролевые особенности детей</w:t>
      </w:r>
      <w:r w:rsidR="00CA5FD9">
        <w:rPr>
          <w:rFonts w:ascii="Times New Roman" w:hAnsi="Times New Roman" w:cs="Times New Roman"/>
          <w:sz w:val="24"/>
          <w:szCs w:val="24"/>
        </w:rPr>
        <w:t>.</w:t>
      </w:r>
    </w:p>
    <w:p w:rsidR="00CA5FD9" w:rsidRPr="00CA5FD9" w:rsidRDefault="00CA5FD9" w:rsidP="00CA5F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A5FD9">
        <w:rPr>
          <w:rFonts w:ascii="Times New Roman" w:hAnsi="Times New Roman" w:cs="Times New Roman"/>
          <w:sz w:val="24"/>
          <w:szCs w:val="24"/>
        </w:rPr>
        <w:t>3 слайд.</w:t>
      </w:r>
    </w:p>
    <w:p w:rsidR="00000000" w:rsidRDefault="00DD189E" w:rsidP="00CA5FD9">
      <w:pPr>
        <w:pStyle w:val="a3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A5FD9">
        <w:t xml:space="preserve"> </w:t>
      </w:r>
      <w:r w:rsidR="00CA5FD9" w:rsidRPr="00CA5FD9">
        <w:rPr>
          <w:rFonts w:ascii="Times New Roman" w:hAnsi="Times New Roman" w:cs="Times New Roman"/>
          <w:b/>
          <w:bCs/>
          <w:sz w:val="24"/>
          <w:szCs w:val="24"/>
        </w:rPr>
        <w:t>По состоянию здоровья</w:t>
      </w:r>
    </w:p>
    <w:p w:rsidR="00CA5FD9" w:rsidRPr="00CA5FD9" w:rsidRDefault="00CA5FD9" w:rsidP="00CA5F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FD9">
        <w:rPr>
          <w:rFonts w:ascii="Times New Roman" w:hAnsi="Times New Roman" w:cs="Times New Roman"/>
          <w:sz w:val="24"/>
          <w:szCs w:val="24"/>
        </w:rPr>
        <w:t>здоровые;</w:t>
      </w:r>
    </w:p>
    <w:p w:rsidR="00CA5FD9" w:rsidRPr="00CA5FD9" w:rsidRDefault="00CA5FD9" w:rsidP="00CA5F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FD9">
        <w:rPr>
          <w:rFonts w:ascii="Times New Roman" w:hAnsi="Times New Roman" w:cs="Times New Roman"/>
          <w:sz w:val="24"/>
          <w:szCs w:val="24"/>
        </w:rPr>
        <w:t>ЧБ</w:t>
      </w:r>
      <w:proofErr w:type="gramStart"/>
      <w:r w:rsidRPr="00CA5FD9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CA5FD9">
        <w:rPr>
          <w:rFonts w:ascii="Times New Roman" w:hAnsi="Times New Roman" w:cs="Times New Roman"/>
          <w:sz w:val="24"/>
          <w:szCs w:val="24"/>
        </w:rPr>
        <w:t xml:space="preserve"> часто болеющие дети ;</w:t>
      </w:r>
    </w:p>
    <w:p w:rsidR="00CA5FD9" w:rsidRPr="00CA5FD9" w:rsidRDefault="00CA5FD9" w:rsidP="00CA5F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5FD9">
        <w:rPr>
          <w:rFonts w:ascii="Times New Roman" w:hAnsi="Times New Roman" w:cs="Times New Roman"/>
          <w:sz w:val="24"/>
          <w:szCs w:val="24"/>
        </w:rPr>
        <w:t xml:space="preserve">имеющие патологии. </w:t>
      </w:r>
    </w:p>
    <w:p w:rsidR="00CA5FD9" w:rsidRPr="00CA5FD9" w:rsidRDefault="00CA5FD9" w:rsidP="00CA5F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A5FD9">
        <w:rPr>
          <w:rFonts w:ascii="Times New Roman" w:hAnsi="Times New Roman" w:cs="Times New Roman"/>
          <w:sz w:val="24"/>
          <w:szCs w:val="24"/>
        </w:rPr>
        <w:t>На основе состояния здоровья дети делятся по медицинским группам, что способствует определению для каждой из них оптимальной физической нагрузки и условий физического воспитания.</w:t>
      </w:r>
    </w:p>
    <w:p w:rsidR="00CA5FD9" w:rsidRPr="00CA5FD9" w:rsidRDefault="00CA5FD9" w:rsidP="00CA5F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A5FD9">
        <w:rPr>
          <w:rFonts w:ascii="Times New Roman" w:hAnsi="Times New Roman" w:cs="Times New Roman"/>
          <w:b/>
          <w:bCs/>
          <w:sz w:val="24"/>
          <w:szCs w:val="24"/>
        </w:rPr>
        <w:t xml:space="preserve">Первую группу </w:t>
      </w:r>
      <w:r w:rsidRPr="00CA5FD9">
        <w:rPr>
          <w:rFonts w:ascii="Times New Roman" w:hAnsi="Times New Roman" w:cs="Times New Roman"/>
          <w:sz w:val="24"/>
          <w:szCs w:val="24"/>
        </w:rPr>
        <w:t>здоровья составляют дети с нормальным уровнем физического развития и основных функций организма.</w:t>
      </w:r>
    </w:p>
    <w:p w:rsidR="00CA5FD9" w:rsidRPr="00CA5FD9" w:rsidRDefault="00CA5FD9" w:rsidP="00CA5F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CA5FD9">
        <w:rPr>
          <w:rFonts w:ascii="Times New Roman" w:hAnsi="Times New Roman" w:cs="Times New Roman"/>
          <w:b/>
          <w:bCs/>
          <w:sz w:val="24"/>
          <w:szCs w:val="24"/>
        </w:rPr>
        <w:t xml:space="preserve">Ко второй группе </w:t>
      </w:r>
      <w:r w:rsidRPr="00CA5FD9">
        <w:rPr>
          <w:rFonts w:ascii="Times New Roman" w:hAnsi="Times New Roman" w:cs="Times New Roman"/>
          <w:sz w:val="24"/>
          <w:szCs w:val="24"/>
        </w:rPr>
        <w:t>относятся также здоровые дети, но имеющие некоторые функциональные и морфологические отклонения (гипертрофия миндалин I -II степени, нарушение сна, осанки, незначительные нарушения зрения, отставание отдельных функций в физическом развитии, пониженная сопротивляемость организма к заболеваниям).</w:t>
      </w:r>
    </w:p>
    <w:p w:rsidR="00CA5FD9" w:rsidRDefault="00CA5FD9" w:rsidP="00CA5F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A5FD9">
        <w:rPr>
          <w:rFonts w:ascii="Times New Roman" w:hAnsi="Times New Roman" w:cs="Times New Roman"/>
          <w:b/>
          <w:bCs/>
          <w:sz w:val="24"/>
          <w:szCs w:val="24"/>
        </w:rPr>
        <w:t xml:space="preserve">Дети третьей группы </w:t>
      </w:r>
      <w:r w:rsidRPr="00CA5FD9">
        <w:rPr>
          <w:rFonts w:ascii="Times New Roman" w:hAnsi="Times New Roman" w:cs="Times New Roman"/>
          <w:sz w:val="24"/>
          <w:szCs w:val="24"/>
        </w:rPr>
        <w:t xml:space="preserve">- больные хроническими заболеваниями (хронический тонзиллит, аллергические заболевания, </w:t>
      </w:r>
      <w:proofErr w:type="spellStart"/>
      <w:r w:rsidRPr="00CA5FD9">
        <w:rPr>
          <w:rFonts w:ascii="Times New Roman" w:hAnsi="Times New Roman" w:cs="Times New Roman"/>
          <w:sz w:val="24"/>
          <w:szCs w:val="24"/>
        </w:rPr>
        <w:t>пиэлонефрит</w:t>
      </w:r>
      <w:proofErr w:type="spellEnd"/>
      <w:r w:rsidRPr="00CA5FD9">
        <w:rPr>
          <w:rFonts w:ascii="Times New Roman" w:hAnsi="Times New Roman" w:cs="Times New Roman"/>
          <w:sz w:val="24"/>
          <w:szCs w:val="24"/>
        </w:rPr>
        <w:t xml:space="preserve">, астматический бронхит, хронический </w:t>
      </w:r>
      <w:proofErr w:type="spellStart"/>
      <w:r w:rsidRPr="00CA5FD9">
        <w:rPr>
          <w:rFonts w:ascii="Times New Roman" w:hAnsi="Times New Roman" w:cs="Times New Roman"/>
          <w:sz w:val="24"/>
          <w:szCs w:val="24"/>
        </w:rPr>
        <w:t>пневмонит</w:t>
      </w:r>
      <w:proofErr w:type="spellEnd"/>
      <w:r w:rsidRPr="00CA5FD9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CA5FD9" w:rsidRDefault="00CA5FD9" w:rsidP="00CA5F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A5FD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5FD9">
        <w:rPr>
          <w:rFonts w:ascii="Times New Roman" w:hAnsi="Times New Roman" w:cs="Times New Roman"/>
          <w:bCs/>
          <w:sz w:val="24"/>
          <w:szCs w:val="24"/>
        </w:rPr>
        <w:t>слайд</w:t>
      </w:r>
      <w:r w:rsidRPr="00CA5FD9">
        <w:rPr>
          <w:rFonts w:ascii="Times New Roman" w:hAnsi="Times New Roman" w:cs="Times New Roman"/>
          <w:sz w:val="24"/>
          <w:szCs w:val="24"/>
        </w:rPr>
        <w:t>.</w:t>
      </w:r>
    </w:p>
    <w:p w:rsidR="00CA5FD9" w:rsidRPr="00CA5FD9" w:rsidRDefault="00CA5FD9" w:rsidP="00CA5F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A5FD9">
        <w:rPr>
          <w:rFonts w:ascii="Times New Roman" w:hAnsi="Times New Roman" w:cs="Times New Roman"/>
          <w:b/>
          <w:bCs/>
          <w:sz w:val="24"/>
          <w:szCs w:val="24"/>
        </w:rPr>
        <w:t>Критерии отбора содержания физ. упражнений для ЧБД</w:t>
      </w:r>
    </w:p>
    <w:p w:rsidR="00CA5FD9" w:rsidRPr="00CA5FD9" w:rsidRDefault="00CA5FD9" w:rsidP="00CA5F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CA5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A5FD9">
        <w:rPr>
          <w:rFonts w:ascii="Times New Roman" w:hAnsi="Times New Roman" w:cs="Times New Roman"/>
          <w:sz w:val="24"/>
          <w:szCs w:val="24"/>
        </w:rPr>
        <w:t xml:space="preserve"> Для подвижных игр </w:t>
      </w:r>
    </w:p>
    <w:tbl>
      <w:tblPr>
        <w:tblW w:w="10773" w:type="dxa"/>
        <w:tblInd w:w="-990" w:type="dxa"/>
        <w:tblCellMar>
          <w:left w:w="0" w:type="dxa"/>
          <w:right w:w="0" w:type="dxa"/>
        </w:tblCellMar>
        <w:tblLook w:val="04A0"/>
      </w:tblPr>
      <w:tblGrid>
        <w:gridCol w:w="4678"/>
        <w:gridCol w:w="6095"/>
      </w:tblGrid>
      <w:tr w:rsidR="00CA5FD9" w:rsidRPr="00CA5FD9" w:rsidTr="00CA5FD9">
        <w:trPr>
          <w:trHeight w:val="584"/>
        </w:trPr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Ограничение 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Планируются </w:t>
            </w:r>
          </w:p>
        </w:tc>
      </w:tr>
      <w:tr w:rsidR="00CA5FD9" w:rsidRPr="00CA5FD9" w:rsidTr="00CA5FD9">
        <w:trPr>
          <w:trHeight w:val="584"/>
        </w:trPr>
        <w:tc>
          <w:tcPr>
            <w:tcW w:w="467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интенсивные подвижные игры </w:t>
            </w:r>
          </w:p>
        </w:tc>
        <w:tc>
          <w:tcPr>
            <w:tcW w:w="60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 преобладанием циклических упражнений </w:t>
            </w:r>
          </w:p>
        </w:tc>
      </w:tr>
      <w:tr w:rsidR="00CA5FD9" w:rsidRPr="00CA5FD9" w:rsidTr="00CA5FD9">
        <w:trPr>
          <w:trHeight w:val="584"/>
        </w:trPr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игры с элементами соревнований 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 развитие двигательного воображения </w:t>
            </w:r>
          </w:p>
        </w:tc>
      </w:tr>
      <w:tr w:rsidR="00CA5FD9" w:rsidRPr="00CA5FD9" w:rsidTr="00CA5FD9">
        <w:trPr>
          <w:trHeight w:val="584"/>
        </w:trPr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игры, связанные со статическими нагрузками </w:t>
            </w: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сюжетные игры</w:t>
            </w:r>
          </w:p>
        </w:tc>
      </w:tr>
      <w:tr w:rsidR="00CA5FD9" w:rsidRPr="00CA5FD9" w:rsidTr="00CA5FD9">
        <w:trPr>
          <w:trHeight w:val="584"/>
        </w:trPr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со сменой нагрузки на различные группы мышц </w:t>
            </w:r>
          </w:p>
        </w:tc>
      </w:tr>
      <w:tr w:rsidR="00CA5FD9" w:rsidRPr="00CA5FD9" w:rsidTr="00CA5FD9">
        <w:trPr>
          <w:trHeight w:val="584"/>
        </w:trPr>
        <w:tc>
          <w:tcPr>
            <w:tcW w:w="46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хороводные, включающие танцевальные движения и пение </w:t>
            </w:r>
          </w:p>
        </w:tc>
      </w:tr>
    </w:tbl>
    <w:p w:rsidR="00CA5FD9" w:rsidRDefault="00CA5FD9" w:rsidP="00CA5F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5слайд.</w:t>
      </w:r>
    </w:p>
    <w:p w:rsidR="00CA5FD9" w:rsidRPr="001C23A9" w:rsidRDefault="00CA5FD9" w:rsidP="001C23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23A9">
        <w:rPr>
          <w:rFonts w:ascii="Times New Roman" w:hAnsi="Times New Roman" w:cs="Times New Roman"/>
          <w:sz w:val="24"/>
          <w:szCs w:val="24"/>
        </w:rPr>
        <w:t>Основные движения.</w:t>
      </w:r>
    </w:p>
    <w:p w:rsidR="00000000" w:rsidRPr="001C23A9" w:rsidRDefault="00DD189E" w:rsidP="001C23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23A9">
        <w:rPr>
          <w:rFonts w:ascii="Times New Roman" w:hAnsi="Times New Roman" w:cs="Times New Roman"/>
          <w:sz w:val="24"/>
          <w:szCs w:val="24"/>
        </w:rPr>
        <w:t>дозированный бег</w:t>
      </w:r>
    </w:p>
    <w:p w:rsidR="00000000" w:rsidRPr="001C23A9" w:rsidRDefault="00DD189E" w:rsidP="001C23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23A9">
        <w:rPr>
          <w:rFonts w:ascii="Times New Roman" w:hAnsi="Times New Roman" w:cs="Times New Roman"/>
          <w:sz w:val="24"/>
          <w:szCs w:val="24"/>
        </w:rPr>
        <w:t>ходьба со сменой темпа и направления</w:t>
      </w:r>
    </w:p>
    <w:p w:rsidR="00000000" w:rsidRPr="001C23A9" w:rsidRDefault="00DD189E" w:rsidP="001C23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23A9">
        <w:rPr>
          <w:rFonts w:ascii="Times New Roman" w:hAnsi="Times New Roman" w:cs="Times New Roman"/>
          <w:sz w:val="24"/>
          <w:szCs w:val="24"/>
        </w:rPr>
        <w:t>ходьба с чередованием с бегом</w:t>
      </w:r>
    </w:p>
    <w:p w:rsidR="00000000" w:rsidRPr="001C23A9" w:rsidRDefault="00DD189E" w:rsidP="001C23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23A9">
        <w:rPr>
          <w:rFonts w:ascii="Times New Roman" w:hAnsi="Times New Roman" w:cs="Times New Roman"/>
          <w:sz w:val="24"/>
          <w:szCs w:val="24"/>
        </w:rPr>
        <w:t>ходьба на согнутых ногах</w:t>
      </w:r>
    </w:p>
    <w:p w:rsidR="00000000" w:rsidRPr="001C23A9" w:rsidRDefault="00DD189E" w:rsidP="001C23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C23A9">
        <w:rPr>
          <w:rFonts w:ascii="Times New Roman" w:hAnsi="Times New Roman" w:cs="Times New Roman"/>
          <w:sz w:val="24"/>
          <w:szCs w:val="24"/>
        </w:rPr>
        <w:t xml:space="preserve">бег </w:t>
      </w:r>
      <w:r w:rsidRPr="001C23A9">
        <w:rPr>
          <w:rFonts w:ascii="Times New Roman" w:hAnsi="Times New Roman" w:cs="Times New Roman"/>
          <w:sz w:val="24"/>
          <w:szCs w:val="24"/>
        </w:rPr>
        <w:t>на месте</w:t>
      </w:r>
    </w:p>
    <w:p w:rsidR="00000000" w:rsidRPr="001C23A9" w:rsidRDefault="00DD189E" w:rsidP="001C23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3A9">
        <w:rPr>
          <w:rFonts w:ascii="Times New Roman" w:hAnsi="Times New Roman" w:cs="Times New Roman"/>
          <w:sz w:val="24"/>
          <w:szCs w:val="24"/>
        </w:rPr>
        <w:t>медленный бег по пересечённой местности</w:t>
      </w:r>
    </w:p>
    <w:p w:rsidR="00000000" w:rsidRPr="001C23A9" w:rsidRDefault="00DD189E" w:rsidP="001C23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3A9">
        <w:rPr>
          <w:rFonts w:ascii="Times New Roman" w:hAnsi="Times New Roman" w:cs="Times New Roman"/>
          <w:sz w:val="24"/>
          <w:szCs w:val="24"/>
        </w:rPr>
        <w:t>прыжки со скакалкой</w:t>
      </w:r>
    </w:p>
    <w:p w:rsidR="00CA5FD9" w:rsidRPr="001C23A9" w:rsidRDefault="00CA5FD9" w:rsidP="001C23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3A9">
        <w:rPr>
          <w:rFonts w:ascii="Times New Roman" w:hAnsi="Times New Roman" w:cs="Times New Roman"/>
          <w:sz w:val="24"/>
          <w:szCs w:val="24"/>
        </w:rPr>
        <w:t>6 слайд.</w:t>
      </w:r>
    </w:p>
    <w:tbl>
      <w:tblPr>
        <w:tblW w:w="9925" w:type="dxa"/>
        <w:tblCellMar>
          <w:left w:w="0" w:type="dxa"/>
          <w:right w:w="0" w:type="dxa"/>
        </w:tblCellMar>
        <w:tblLook w:val="04A0"/>
      </w:tblPr>
      <w:tblGrid>
        <w:gridCol w:w="2660"/>
        <w:gridCol w:w="3154"/>
        <w:gridCol w:w="4111"/>
      </w:tblGrid>
      <w:tr w:rsidR="00CA5FD9" w:rsidRPr="001C23A9" w:rsidTr="00CA5FD9">
        <w:trPr>
          <w:trHeight w:val="584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FFFFFF"/>
                <w:kern w:val="24"/>
                <w:sz w:val="24"/>
                <w:szCs w:val="24"/>
              </w:rPr>
              <w:t xml:space="preserve">Проблемы со здоровьем </w:t>
            </w:r>
          </w:p>
        </w:tc>
        <w:tc>
          <w:tcPr>
            <w:tcW w:w="315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FFFFFF"/>
                <w:kern w:val="24"/>
                <w:sz w:val="24"/>
                <w:szCs w:val="24"/>
              </w:rPr>
              <w:t xml:space="preserve">Рекомендуется 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FFFFFF"/>
                <w:kern w:val="24"/>
                <w:sz w:val="24"/>
                <w:szCs w:val="24"/>
              </w:rPr>
              <w:t xml:space="preserve">Нежелательно </w:t>
            </w:r>
          </w:p>
        </w:tc>
      </w:tr>
      <w:tr w:rsidR="00CA5FD9" w:rsidRPr="001C23A9" w:rsidTr="00CA5FD9">
        <w:trPr>
          <w:trHeight w:val="584"/>
        </w:trPr>
        <w:tc>
          <w:tcPr>
            <w:tcW w:w="2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Нарушение осанки </w:t>
            </w:r>
          </w:p>
        </w:tc>
        <w:tc>
          <w:tcPr>
            <w:tcW w:w="315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Контроль осанки у стенки, с приседаниями;</w:t>
            </w:r>
          </w:p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И. п. лёжа на спине, животе, упор на коленях, четвереньках;</w:t>
            </w:r>
          </w:p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упражнения в равновесии, на координацию; подвижные игры с тренировкой осанки (Паук и муха). </w:t>
            </w:r>
          </w:p>
        </w:tc>
        <w:tc>
          <w:tcPr>
            <w:tcW w:w="41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Упражнения на «скручивание»; </w:t>
            </w: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ограничивается</w:t>
            </w: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скоростной бег, упражнения </w:t>
            </w:r>
            <w:proofErr w:type="gramStart"/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из</w:t>
            </w:r>
            <w:proofErr w:type="gramEnd"/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и. п. сидя, прыжки; </w:t>
            </w:r>
          </w:p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упражнения на повышение мобильности позвоночника и растяжку </w:t>
            </w:r>
          </w:p>
        </w:tc>
      </w:tr>
      <w:tr w:rsidR="00CA5FD9" w:rsidRPr="001C23A9" w:rsidTr="001C23A9">
        <w:trPr>
          <w:trHeight w:val="3032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Плоскостопие </w:t>
            </w:r>
          </w:p>
        </w:tc>
        <w:tc>
          <w:tcPr>
            <w:tcW w:w="31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Босохождение</w:t>
            </w:r>
            <w:proofErr w:type="spellEnd"/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</w:t>
            </w:r>
            <w:proofErr w:type="spellStart"/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коррегирующие</w:t>
            </w:r>
            <w:proofErr w:type="spellEnd"/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упражнения, упражнения с </w:t>
            </w:r>
            <w:proofErr w:type="spellStart"/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массажёрами</w:t>
            </w:r>
            <w:proofErr w:type="spellEnd"/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, роликовыми досками, ходьба по неровной поверхности и пр.; плавание; специальные виды ходьбы – на пятках, </w:t>
            </w: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наружном крае</w:t>
            </w: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стопы, носках и пр.; упражнения с захватыванием предметов пальцами ног; массаж стоп </w:t>
            </w:r>
          </w:p>
        </w:tc>
        <w:tc>
          <w:tcPr>
            <w:tcW w:w="4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Длительный, медленный бег, спрыгивания; ограничения в отдельных видах ходьбы и прыжков (по рекомендации врача), ходьба на </w:t>
            </w: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внутренней стороне</w:t>
            </w: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стоп </w:t>
            </w:r>
          </w:p>
        </w:tc>
      </w:tr>
    </w:tbl>
    <w:p w:rsidR="00CA5FD9" w:rsidRPr="00CA5FD9" w:rsidRDefault="00CA5FD9" w:rsidP="00CA5F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C23A9" w:rsidRDefault="001C23A9" w:rsidP="00CA5F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C23A9" w:rsidRDefault="001C23A9" w:rsidP="00CA5F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C23A9" w:rsidRDefault="001C23A9" w:rsidP="00CA5F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1C23A9" w:rsidRDefault="001C23A9" w:rsidP="001C23A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A5FD9" w:rsidRPr="001C23A9" w:rsidRDefault="001C23A9" w:rsidP="001C23A9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3A9">
        <w:rPr>
          <w:rFonts w:ascii="Times New Roman" w:hAnsi="Times New Roman" w:cs="Times New Roman"/>
          <w:sz w:val="24"/>
          <w:szCs w:val="24"/>
        </w:rPr>
        <w:t xml:space="preserve">7 </w:t>
      </w:r>
      <w:r w:rsidR="00CA5FD9" w:rsidRPr="001C23A9">
        <w:rPr>
          <w:rFonts w:ascii="Times New Roman" w:hAnsi="Times New Roman" w:cs="Times New Roman"/>
          <w:sz w:val="24"/>
          <w:szCs w:val="24"/>
        </w:rPr>
        <w:t>слайд.</w:t>
      </w:r>
    </w:p>
    <w:tbl>
      <w:tblPr>
        <w:tblW w:w="9925" w:type="dxa"/>
        <w:tblCellMar>
          <w:left w:w="0" w:type="dxa"/>
          <w:right w:w="0" w:type="dxa"/>
        </w:tblCellMar>
        <w:tblLook w:val="04A0"/>
      </w:tblPr>
      <w:tblGrid>
        <w:gridCol w:w="2660"/>
        <w:gridCol w:w="3438"/>
        <w:gridCol w:w="3827"/>
      </w:tblGrid>
      <w:tr w:rsidR="00CA5FD9" w:rsidRPr="001C23A9" w:rsidTr="00CA5FD9">
        <w:trPr>
          <w:trHeight w:val="584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lastRenderedPageBreak/>
              <w:t xml:space="preserve">Проблемы </w:t>
            </w: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Рекомендуется 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4"/>
                <w:szCs w:val="24"/>
              </w:rPr>
              <w:t xml:space="preserve">Нежелательно </w:t>
            </w:r>
          </w:p>
        </w:tc>
      </w:tr>
      <w:tr w:rsidR="00CA5FD9" w:rsidRPr="001C23A9" w:rsidTr="00CA5FD9">
        <w:trPr>
          <w:trHeight w:val="584"/>
        </w:trPr>
        <w:tc>
          <w:tcPr>
            <w:tcW w:w="26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Заболевания органов дыхания </w:t>
            </w:r>
          </w:p>
        </w:tc>
        <w:tc>
          <w:tcPr>
            <w:tcW w:w="34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Упражнения на тренировку полного дыхания с удлинённым вдохом, звуковая гимнастика (произношение звуков на выдохе); упражнения для верхнего плечевого пояса, ходьба, бег; подвижные игры большой и средней степени подвижности; дыхательные упражнения с отягощением, сопротивлением (игра на дудочке) </w:t>
            </w:r>
          </w:p>
        </w:tc>
        <w:tc>
          <w:tcPr>
            <w:tcW w:w="3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Сложно-координированные упражнения; </w:t>
            </w:r>
          </w:p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упражнения в быстром темпе; на задержку дыхания и </w:t>
            </w:r>
            <w:proofErr w:type="spellStart"/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натуживания</w:t>
            </w:r>
            <w:proofErr w:type="spellEnd"/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; </w:t>
            </w:r>
          </w:p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ограничения в использовании спортивных упражнений </w:t>
            </w:r>
          </w:p>
        </w:tc>
      </w:tr>
      <w:tr w:rsidR="00CA5FD9" w:rsidRPr="001C23A9" w:rsidTr="00CA5FD9">
        <w:trPr>
          <w:trHeight w:val="584"/>
        </w:trPr>
        <w:tc>
          <w:tcPr>
            <w:tcW w:w="26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Болезнь органов пищеварения </w:t>
            </w:r>
          </w:p>
        </w:tc>
        <w:tc>
          <w:tcPr>
            <w:tcW w:w="34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ОРУ без резких движений и без упражнений, вызывающих сотрясение организма; элементы спорта; специальные упражнения на больших гимнастических мячах; упражнения в диафрагмальном дыхании, для мышц брюшного пресса 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5FD9" w:rsidRPr="001C23A9" w:rsidRDefault="00CA5FD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Подскоки, прыжки, упражнения с </w:t>
            </w:r>
            <w:proofErr w:type="spellStart"/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натуживанием</w:t>
            </w:r>
            <w:proofErr w:type="spellEnd"/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; уменьшаются нагрузки на мышцы брюшного пресса; упражнения </w:t>
            </w:r>
            <w:proofErr w:type="gramStart"/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из</w:t>
            </w:r>
            <w:proofErr w:type="gramEnd"/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и. п. лёжа на животе </w:t>
            </w:r>
          </w:p>
        </w:tc>
      </w:tr>
    </w:tbl>
    <w:p w:rsidR="00CA5FD9" w:rsidRDefault="001C23A9" w:rsidP="00CA5FD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слайд.</w:t>
      </w:r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2932"/>
        <w:gridCol w:w="3082"/>
        <w:gridCol w:w="4053"/>
      </w:tblGrid>
      <w:tr w:rsidR="001C23A9" w:rsidRPr="001C23A9" w:rsidTr="001C23A9">
        <w:trPr>
          <w:trHeight w:val="584"/>
        </w:trPr>
        <w:tc>
          <w:tcPr>
            <w:tcW w:w="2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Заболевания почек и мочевыводящих путей</w:t>
            </w:r>
            <w:r w:rsidRPr="001C23A9">
              <w:rPr>
                <w:rFonts w:ascii="Times New Roman" w:eastAsia="Times New Roman" w:hAnsi="Times New Roman" w:cs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30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Упражнения для мышц брюшного пресса, таза, нижних конечностей, спины; и. п. лёжа на спине, боку, стоя на четвереньках; массаж живота, затылочной части головы; </w:t>
            </w:r>
            <w:proofErr w:type="spellStart"/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психогимнастика</w:t>
            </w:r>
            <w:proofErr w:type="spellEnd"/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</w:t>
            </w:r>
            <w:proofErr w:type="gramEnd"/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Упражнения в расслаблении; дыхательные упражнения</w:t>
            </w:r>
            <w:r w:rsidRPr="001C23A9">
              <w:rPr>
                <w:rFonts w:ascii="Times New Roman" w:eastAsia="Times New Roman" w:hAnsi="Times New Roman" w:cs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405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Плавание, ходьба на лыжах, ограничиваются подвижные игры на воздухе; во время пребывания в воде при занятиях плаванием; акробатические упражнения</w:t>
            </w:r>
            <w:r w:rsidRPr="001C23A9">
              <w:rPr>
                <w:rFonts w:ascii="Times New Roman" w:eastAsia="Times New Roman" w:hAnsi="Times New Roman" w:cs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</w:tr>
      <w:tr w:rsidR="001C23A9" w:rsidRPr="001C23A9" w:rsidTr="001C23A9">
        <w:trPr>
          <w:trHeight w:val="584"/>
        </w:trPr>
        <w:tc>
          <w:tcPr>
            <w:tcW w:w="2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Заболевания </w:t>
            </w:r>
            <w:proofErr w:type="spellStart"/>
            <w:proofErr w:type="gramStart"/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системы </w:t>
            </w:r>
          </w:p>
        </w:tc>
        <w:tc>
          <w:tcPr>
            <w:tcW w:w="308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Ходьба в медленном темпе; дозированный, медленный, равномерный бег; плавание; ОРУ на все группы мышц, особенно на плечевой пояс, спину, конечности; круговые вращения в плечевом суставе, </w:t>
            </w:r>
            <w:proofErr w:type="spellStart"/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боксирование</w:t>
            </w:r>
            <w:proofErr w:type="spellEnd"/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, попеременные выпады с покачиванием; упражнения на развитие диафрагмального дыхания </w:t>
            </w:r>
          </w:p>
        </w:tc>
        <w:tc>
          <w:tcPr>
            <w:tcW w:w="405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Упражнения с задержкой дыхания, резким изменением темпа и положения тела, длительным статическим напряжением; бег на длинные дистанции; ограничиваются прыжки, силовые упражнения; нежелательно участие в играх соревновательного характера </w:t>
            </w:r>
          </w:p>
        </w:tc>
      </w:tr>
    </w:tbl>
    <w:p w:rsidR="001C23A9" w:rsidRDefault="001C23A9" w:rsidP="001C23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 слайд.</w:t>
      </w:r>
    </w:p>
    <w:tbl>
      <w:tblPr>
        <w:tblW w:w="10067" w:type="dxa"/>
        <w:tblCellMar>
          <w:left w:w="0" w:type="dxa"/>
          <w:right w:w="0" w:type="dxa"/>
        </w:tblCellMar>
        <w:tblLook w:val="04A0"/>
      </w:tblPr>
      <w:tblGrid>
        <w:gridCol w:w="3000"/>
        <w:gridCol w:w="3240"/>
        <w:gridCol w:w="425"/>
        <w:gridCol w:w="3260"/>
        <w:gridCol w:w="142"/>
      </w:tblGrid>
      <w:tr w:rsidR="001C23A9" w:rsidRPr="001C23A9" w:rsidTr="001C23A9">
        <w:trPr>
          <w:trHeight w:val="584"/>
        </w:trPr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Проблемы со здоровьем </w:t>
            </w:r>
          </w:p>
        </w:tc>
        <w:tc>
          <w:tcPr>
            <w:tcW w:w="366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Рекомендуется </w:t>
            </w:r>
          </w:p>
        </w:tc>
        <w:tc>
          <w:tcPr>
            <w:tcW w:w="340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Нежелательно </w:t>
            </w:r>
          </w:p>
        </w:tc>
      </w:tr>
      <w:tr w:rsidR="001C23A9" w:rsidRPr="001C23A9" w:rsidTr="001C23A9">
        <w:trPr>
          <w:gridAfter w:val="1"/>
          <w:wAfter w:w="142" w:type="dxa"/>
          <w:trHeight w:val="584"/>
        </w:trPr>
        <w:tc>
          <w:tcPr>
            <w:tcW w:w="3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Заболевания нервной системы </w:t>
            </w: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Упражнения на выносливость; ритмическая гимнастика (Бурениной); </w:t>
            </w:r>
          </w:p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прикладные упражнения; игровая форма проведения занятий; </w:t>
            </w:r>
          </w:p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различные виды </w:t>
            </w:r>
            <w:proofErr w:type="spellStart"/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психогимнастик</w:t>
            </w:r>
            <w:proofErr w:type="spellEnd"/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;</w:t>
            </w:r>
          </w:p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упражнения на релаксацию </w:t>
            </w:r>
          </w:p>
        </w:tc>
        <w:tc>
          <w:tcPr>
            <w:tcW w:w="3685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сложно-координированные движения и упражнения (например, равновесие на скамейке); ограничивается время подвижных игр, требующих высокого эмоционального напряжения (игры – соревнования) </w:t>
            </w:r>
          </w:p>
        </w:tc>
      </w:tr>
      <w:tr w:rsidR="001C23A9" w:rsidRPr="001C23A9" w:rsidTr="001C23A9">
        <w:trPr>
          <w:gridAfter w:val="1"/>
          <w:wAfter w:w="142" w:type="dxa"/>
          <w:trHeight w:val="584"/>
        </w:trPr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ослабленные дети (на прогулке) </w:t>
            </w: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игры средней подвижности </w:t>
            </w:r>
          </w:p>
        </w:tc>
        <w:tc>
          <w:tcPr>
            <w:tcW w:w="368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длительные пробежки, </w:t>
            </w:r>
          </w:p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игры большой подвижности </w:t>
            </w:r>
          </w:p>
        </w:tc>
      </w:tr>
    </w:tbl>
    <w:p w:rsidR="001C23A9" w:rsidRPr="001C23A9" w:rsidRDefault="001C23A9" w:rsidP="001C23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слайд.</w:t>
      </w:r>
    </w:p>
    <w:p w:rsidR="00CA5FD9" w:rsidRDefault="001C23A9" w:rsidP="001C23A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23A9">
        <w:rPr>
          <w:rFonts w:ascii="Times New Roman" w:hAnsi="Times New Roman" w:cs="Times New Roman"/>
          <w:b/>
          <w:bCs/>
          <w:sz w:val="24"/>
          <w:szCs w:val="24"/>
          <w:u w:val="single"/>
        </w:rPr>
        <w:t>По уровню физ. подготовленности</w:t>
      </w:r>
    </w:p>
    <w:p w:rsidR="00000000" w:rsidRPr="001C23A9" w:rsidRDefault="00DD189E" w:rsidP="001C23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23A9">
        <w:rPr>
          <w:rFonts w:ascii="Times New Roman" w:hAnsi="Times New Roman" w:cs="Times New Roman"/>
          <w:sz w:val="24"/>
          <w:szCs w:val="24"/>
        </w:rPr>
        <w:t>Высокая</w:t>
      </w:r>
    </w:p>
    <w:p w:rsidR="00000000" w:rsidRPr="001C23A9" w:rsidRDefault="00DD189E" w:rsidP="001C23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23A9">
        <w:rPr>
          <w:rFonts w:ascii="Times New Roman" w:hAnsi="Times New Roman" w:cs="Times New Roman"/>
          <w:sz w:val="24"/>
          <w:szCs w:val="24"/>
        </w:rPr>
        <w:t>Средняя</w:t>
      </w:r>
    </w:p>
    <w:p w:rsidR="00000000" w:rsidRPr="001C23A9" w:rsidRDefault="00DD189E" w:rsidP="001C23A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C23A9">
        <w:rPr>
          <w:rFonts w:ascii="Times New Roman" w:hAnsi="Times New Roman" w:cs="Times New Roman"/>
          <w:sz w:val="24"/>
          <w:szCs w:val="24"/>
        </w:rPr>
        <w:t>Низкая</w:t>
      </w:r>
    </w:p>
    <w:tbl>
      <w:tblPr>
        <w:tblW w:w="102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12"/>
        <w:gridCol w:w="7797"/>
      </w:tblGrid>
      <w:tr w:rsidR="001C23A9" w:rsidRPr="001C23A9" w:rsidTr="001C23A9">
        <w:trPr>
          <w:trHeight w:val="558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Уровень физ. подготовленности </w:t>
            </w:r>
          </w:p>
        </w:tc>
        <w:tc>
          <w:tcPr>
            <w:tcW w:w="77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Рекомендовано</w:t>
            </w:r>
          </w:p>
        </w:tc>
      </w:tr>
      <w:tr w:rsidR="001C23A9" w:rsidRPr="001C23A9" w:rsidTr="001C23A9">
        <w:trPr>
          <w:trHeight w:val="584"/>
        </w:trPr>
        <w:tc>
          <w:tcPr>
            <w:tcW w:w="24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высокий </w:t>
            </w:r>
          </w:p>
        </w:tc>
        <w:tc>
          <w:tcPr>
            <w:tcW w:w="77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Задания, направленные на совершенствование двигательных умений и навыков:</w:t>
            </w:r>
          </w:p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игровые двигательные задания с проблемно-творческим содержанием;</w:t>
            </w:r>
          </w:p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упражнения из разных исх. п.,  в необычных  условиях, знакомые упражнения в новых   сочетаниях (в парах)</w:t>
            </w:r>
            <w:proofErr w:type="gramEnd"/>
          </w:p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элементы акробатики, художественной гимнастики </w:t>
            </w:r>
          </w:p>
        </w:tc>
      </w:tr>
      <w:tr w:rsidR="001C23A9" w:rsidRPr="001C23A9" w:rsidTr="001C23A9">
        <w:trPr>
          <w:trHeight w:val="584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средний </w:t>
            </w:r>
          </w:p>
        </w:tc>
        <w:tc>
          <w:tcPr>
            <w:tcW w:w="7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задания, позволяющие более основательно работать над </w:t>
            </w: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u w:val="single"/>
              </w:rPr>
              <w:t>совершенствованием  техники  движений</w:t>
            </w: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и упражнений;</w:t>
            </w:r>
          </w:p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- игры и упражнения на развитие волевых качеств личности. </w:t>
            </w:r>
          </w:p>
        </w:tc>
      </w:tr>
      <w:tr w:rsidR="001C23A9" w:rsidRPr="001C23A9" w:rsidTr="001C23A9">
        <w:trPr>
          <w:trHeight w:val="584"/>
        </w:trPr>
        <w:tc>
          <w:tcPr>
            <w:tcW w:w="24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низкий </w:t>
            </w:r>
          </w:p>
        </w:tc>
        <w:tc>
          <w:tcPr>
            <w:tcW w:w="7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упражнения, простые по технике, но не исключающие возможности усложнения самими детьми;</w:t>
            </w:r>
          </w:p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 большинство движений и упражнений должны быть хорошо знакомы детям;</w:t>
            </w:r>
          </w:p>
          <w:p w:rsidR="001C23A9" w:rsidRPr="001C23A9" w:rsidRDefault="001C23A9" w:rsidP="001C23A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A9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хороводные подвижные игры, игры с одинаковыми движениями, выполняемыми всеми детьми </w:t>
            </w:r>
          </w:p>
        </w:tc>
      </w:tr>
    </w:tbl>
    <w:p w:rsidR="001C23A9" w:rsidRDefault="00EC5CC6" w:rsidP="001C23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слайд.</w:t>
      </w:r>
    </w:p>
    <w:p w:rsidR="00EC5CC6" w:rsidRPr="00EC5CC6" w:rsidRDefault="00EC5CC6" w:rsidP="00EC5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CC6">
        <w:t xml:space="preserve">По </w:t>
      </w:r>
      <w:proofErr w:type="spellStart"/>
      <w:r w:rsidRPr="00EC5CC6">
        <w:rPr>
          <w:u w:val="single"/>
        </w:rPr>
        <w:t>полоролевым</w:t>
      </w:r>
      <w:proofErr w:type="spellEnd"/>
      <w:r w:rsidRPr="00EC5CC6">
        <w:rPr>
          <w:u w:val="single"/>
        </w:rPr>
        <w:t xml:space="preserve"> особенностям</w:t>
      </w:r>
      <w:r w:rsidRPr="00EC5CC6">
        <w:t xml:space="preserve"> (полу)</w:t>
      </w:r>
    </w:p>
    <w:tbl>
      <w:tblPr>
        <w:tblW w:w="99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539"/>
        <w:gridCol w:w="5386"/>
      </w:tblGrid>
      <w:tr w:rsidR="00EC5CC6" w:rsidRPr="00EC5CC6" w:rsidTr="00EC5CC6">
        <w:trPr>
          <w:trHeight w:val="584"/>
        </w:trPr>
        <w:tc>
          <w:tcPr>
            <w:tcW w:w="45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отжимания, ходьба на руках в паре; </w:t>
            </w:r>
          </w:p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перекаты; </w:t>
            </w:r>
          </w:p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ползание на животе, спине, ягодицах, с помощью рук,</w:t>
            </w:r>
          </w:p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метание на дальность и в цель,</w:t>
            </w:r>
          </w:p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подвижные  игры со </w:t>
            </w:r>
            <w:proofErr w:type="spellStart"/>
            <w:r w:rsidRPr="00EC5CC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сложнокоординированными</w:t>
            </w:r>
            <w:proofErr w:type="spellEnd"/>
            <w:r w:rsidRPr="00EC5CC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движениями, бегом и ходьбой с  заданиями, </w:t>
            </w:r>
          </w:p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>спортивные игры – баскетбол, футбол, хоккей</w:t>
            </w:r>
            <w:r w:rsidRPr="00EC5CC6">
              <w:rPr>
                <w:rFonts w:ascii="Times New Roman" w:eastAsia="Times New Roman" w:hAnsi="Times New Roman" w:cs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lastRenderedPageBreak/>
              <w:t xml:space="preserve">элементы художественной гимнастики, </w:t>
            </w:r>
          </w:p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подвижные игры с лазаньем,  </w:t>
            </w:r>
            <w:proofErr w:type="spellStart"/>
            <w:r w:rsidRPr="00EC5CC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подлезанием</w:t>
            </w:r>
            <w:proofErr w:type="spellEnd"/>
            <w:r w:rsidRPr="00EC5CC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 с исключением длительного статического положения</w:t>
            </w:r>
            <w:r w:rsidRPr="00EC5CC6">
              <w:rPr>
                <w:rFonts w:ascii="Times New Roman" w:eastAsia="Times New Roman" w:hAnsi="Times New Roman" w:cs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EC5CC6" w:rsidRDefault="00EC5CC6" w:rsidP="001C23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 слайд.</w:t>
      </w:r>
    </w:p>
    <w:p w:rsidR="00EC5CC6" w:rsidRDefault="00EC5CC6" w:rsidP="001C23A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5CC6">
        <w:rPr>
          <w:rFonts w:ascii="Times New Roman" w:hAnsi="Times New Roman" w:cs="Times New Roman"/>
          <w:b/>
          <w:bCs/>
          <w:sz w:val="24"/>
          <w:szCs w:val="24"/>
        </w:rPr>
        <w:t>По уровню двигательной активности</w:t>
      </w:r>
      <w:r w:rsidRPr="00EC5CC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49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0"/>
        <w:gridCol w:w="9072"/>
      </w:tblGrid>
      <w:tr w:rsidR="00EC5CC6" w:rsidRPr="00EC5CC6" w:rsidTr="00EC5CC6">
        <w:trPr>
          <w:trHeight w:val="584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Высокий уровень </w:t>
            </w:r>
          </w:p>
        </w:tc>
        <w:tc>
          <w:tcPr>
            <w:tcW w:w="90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задания, связанные с обогащением их двигательного опыта, упражнения и игры на    развитие внимания, координации движений, ловкости, требующие точности выполнения действий. </w:t>
            </w:r>
          </w:p>
        </w:tc>
      </w:tr>
      <w:tr w:rsidR="00EC5CC6" w:rsidRPr="00EC5CC6" w:rsidTr="00EC5CC6">
        <w:trPr>
          <w:trHeight w:val="584"/>
        </w:trPr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средний </w:t>
            </w:r>
          </w:p>
        </w:tc>
        <w:tc>
          <w:tcPr>
            <w:tcW w:w="90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задания, направленные на совершенствование техники выполнения физических упражнений, на качественное их воспроизведение;</w:t>
            </w:r>
          </w:p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- даются наиболее сложные варианты двигательных заданий, направленные на совершенствование двигательных навыков и развитие физических качеств </w:t>
            </w:r>
          </w:p>
        </w:tc>
      </w:tr>
      <w:tr w:rsidR="00EC5CC6" w:rsidRPr="00EC5CC6" w:rsidTr="00EC5CC6">
        <w:trPr>
          <w:trHeight w:val="584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низкий </w:t>
            </w:r>
          </w:p>
        </w:tc>
        <w:tc>
          <w:tcPr>
            <w:tcW w:w="90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задания, направленные на освоение техники разучиваемых упражнений, на освоение быстроты и скорости движений, на быстрое переключение с одного движения на другое </w:t>
            </w:r>
          </w:p>
        </w:tc>
      </w:tr>
    </w:tbl>
    <w:p w:rsidR="00EC5CC6" w:rsidRDefault="00EC5CC6" w:rsidP="00EC5C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слайд.</w:t>
      </w:r>
    </w:p>
    <w:p w:rsidR="00EC5CC6" w:rsidRDefault="00EC5CC6" w:rsidP="00EC5CC6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EC5CC6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детей по уровню двигательной активности (М.А. </w:t>
      </w:r>
      <w:proofErr w:type="spellStart"/>
      <w:r w:rsidRPr="00EC5CC6">
        <w:rPr>
          <w:rFonts w:ascii="Times New Roman" w:hAnsi="Times New Roman" w:cs="Times New Roman"/>
          <w:b/>
          <w:bCs/>
          <w:sz w:val="24"/>
          <w:szCs w:val="24"/>
        </w:rPr>
        <w:t>Рунова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00000" w:rsidRPr="00EC5CC6" w:rsidRDefault="00DD189E" w:rsidP="00EC5CC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C5CC6">
        <w:rPr>
          <w:rFonts w:ascii="Times New Roman" w:hAnsi="Times New Roman" w:cs="Times New Roman"/>
          <w:sz w:val="24"/>
          <w:szCs w:val="24"/>
        </w:rPr>
        <w:t>Уравновешенные</w:t>
      </w:r>
    </w:p>
    <w:p w:rsidR="00000000" w:rsidRPr="00EC5CC6" w:rsidRDefault="00DD189E" w:rsidP="00EC5CC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C5C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5CC6"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 w:rsidRPr="00EC5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DD189E" w:rsidP="00EC5CC6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C5CC6">
        <w:rPr>
          <w:rFonts w:ascii="Times New Roman" w:hAnsi="Times New Roman" w:cs="Times New Roman"/>
          <w:sz w:val="24"/>
          <w:szCs w:val="24"/>
        </w:rPr>
        <w:t xml:space="preserve"> малоподвижные </w:t>
      </w:r>
    </w:p>
    <w:p w:rsidR="00EC5CC6" w:rsidRPr="00EC5CC6" w:rsidRDefault="00EC5CC6" w:rsidP="00EC5CC6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слайд.</w:t>
      </w:r>
    </w:p>
    <w:tbl>
      <w:tblPr>
        <w:tblW w:w="106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9"/>
        <w:gridCol w:w="8539"/>
      </w:tblGrid>
      <w:tr w:rsidR="00EC5CC6" w:rsidRPr="00EC5CC6" w:rsidTr="00EC5CC6">
        <w:trPr>
          <w:trHeight w:val="4440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5CC6" w:rsidRPr="00EC5CC6" w:rsidRDefault="00EC5CC6" w:rsidP="00EC5CC6">
            <w:pPr>
              <w:pStyle w:val="a3"/>
              <w:rPr>
                <w:rFonts w:eastAsia="Times New Roman"/>
              </w:rPr>
            </w:pPr>
            <w:r w:rsidRPr="00EC5CC6">
              <w:rPr>
                <w:rFonts w:eastAsia="Times New Roman"/>
                <w:kern w:val="24"/>
              </w:rPr>
              <w:t>Уравновешенные дети</w:t>
            </w:r>
            <w:r w:rsidRPr="00EC5CC6">
              <w:rPr>
                <w:rFonts w:eastAsia="Times New Roman"/>
                <w:color w:val="FFFFFF"/>
                <w:kern w:val="24"/>
              </w:rPr>
              <w:t xml:space="preserve"> </w:t>
            </w:r>
          </w:p>
        </w:tc>
        <w:tc>
          <w:tcPr>
            <w:tcW w:w="853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5CC6" w:rsidRPr="00EC5CC6" w:rsidRDefault="00EC5CC6" w:rsidP="00EC5CC6">
            <w:pPr>
              <w:pStyle w:val="a3"/>
              <w:rPr>
                <w:rFonts w:eastAsia="Times New Roman"/>
              </w:rPr>
            </w:pPr>
            <w:r w:rsidRPr="00EC5CC6">
              <w:rPr>
                <w:rFonts w:eastAsia="Times New Roman"/>
                <w:kern w:val="24"/>
              </w:rPr>
              <w:t xml:space="preserve"> Дети стремятся к организации различных игр, к общению со сверстниками и взрослыми. Они пытаются самостоятельно выполнять достаточно трудные двигательные задания, добиваясь хорошего результата.</w:t>
            </w:r>
          </w:p>
          <w:p w:rsidR="00EC5CC6" w:rsidRPr="00EC5CC6" w:rsidRDefault="00EC5CC6" w:rsidP="00EC5CC6">
            <w:pPr>
              <w:pStyle w:val="a3"/>
              <w:rPr>
                <w:rFonts w:eastAsia="Times New Roman"/>
              </w:rPr>
            </w:pPr>
            <w:r w:rsidRPr="00EC5CC6">
              <w:rPr>
                <w:rFonts w:eastAsia="Times New Roman"/>
                <w:kern w:val="24"/>
                <w:u w:val="single"/>
              </w:rPr>
              <w:t>В плане физического развития</w:t>
            </w:r>
            <w:r w:rsidRPr="00EC5CC6">
              <w:rPr>
                <w:rFonts w:eastAsia="Times New Roman"/>
                <w:kern w:val="24"/>
              </w:rPr>
              <w:t xml:space="preserve"> большинство детей со средним уровнем ДА владеют своим телом, различными видами движений, спортивными играми и упражнениями, у них отмечается достаточно хороший уровень физической подготовленности, умение адекватно реагировать на изменения окружающей их обстановки</w:t>
            </w:r>
            <w:r w:rsidRPr="00EC5CC6">
              <w:rPr>
                <w:rFonts w:eastAsia="Times New Roman"/>
                <w:color w:val="FFFFFF"/>
                <w:kern w:val="24"/>
              </w:rPr>
              <w:t xml:space="preserve"> </w:t>
            </w:r>
          </w:p>
        </w:tc>
      </w:tr>
      <w:tr w:rsidR="00EC5CC6" w:rsidRPr="00EC5CC6" w:rsidTr="00EC5CC6">
        <w:trPr>
          <w:trHeight w:val="3151"/>
        </w:trPr>
        <w:tc>
          <w:tcPr>
            <w:tcW w:w="21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5CC6" w:rsidRPr="00EC5CC6" w:rsidRDefault="00EC5CC6" w:rsidP="00EC5CC6">
            <w:pPr>
              <w:pStyle w:val="a3"/>
              <w:rPr>
                <w:rFonts w:eastAsia="Times New Roman"/>
              </w:rPr>
            </w:pPr>
            <w:proofErr w:type="spellStart"/>
            <w:r w:rsidRPr="00EC5CC6">
              <w:rPr>
                <w:rFonts w:eastAsia="Times New Roman"/>
                <w:kern w:val="24"/>
              </w:rPr>
              <w:t>Гиперактивные</w:t>
            </w:r>
            <w:proofErr w:type="spellEnd"/>
            <w:r w:rsidRPr="00EC5CC6">
              <w:rPr>
                <w:rFonts w:eastAsia="Times New Roman"/>
                <w:kern w:val="24"/>
              </w:rPr>
              <w:t xml:space="preserve"> дети </w:t>
            </w:r>
          </w:p>
        </w:tc>
        <w:tc>
          <w:tcPr>
            <w:tcW w:w="853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5CC6" w:rsidRPr="00EC5CC6" w:rsidRDefault="00EC5CC6" w:rsidP="00EC5CC6">
            <w:pPr>
              <w:pStyle w:val="a3"/>
              <w:rPr>
                <w:rFonts w:eastAsia="Times New Roman"/>
              </w:rPr>
            </w:pPr>
            <w:r w:rsidRPr="00EC5CC6">
              <w:rPr>
                <w:rFonts w:eastAsia="Times New Roman"/>
                <w:kern w:val="24"/>
              </w:rPr>
              <w:t xml:space="preserve">свойственна однообразная самостоятельная двигательная активность, насыщенная бесцельным бегом, прыжками. Движения их не </w:t>
            </w:r>
            <w:proofErr w:type="spellStart"/>
            <w:r w:rsidRPr="00EC5CC6">
              <w:rPr>
                <w:rFonts w:eastAsia="Times New Roman"/>
                <w:kern w:val="24"/>
              </w:rPr>
              <w:t>координированны</w:t>
            </w:r>
            <w:proofErr w:type="spellEnd"/>
            <w:r w:rsidRPr="00EC5CC6">
              <w:rPr>
                <w:rFonts w:eastAsia="Times New Roman"/>
                <w:kern w:val="24"/>
              </w:rPr>
              <w:t xml:space="preserve">, хаотичны и беспорядочны. Во время выполнения двигательных заданий дети совершают множество ненужных движений (покачивания, полуприседания, подпрыгивания и др.), что мешает им правильно и качественно выполнять упражнение </w:t>
            </w:r>
          </w:p>
        </w:tc>
      </w:tr>
      <w:tr w:rsidR="00EC5CC6" w:rsidRPr="00EC5CC6" w:rsidTr="00EC5CC6">
        <w:trPr>
          <w:trHeight w:val="2291"/>
        </w:trPr>
        <w:tc>
          <w:tcPr>
            <w:tcW w:w="21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5CC6" w:rsidRPr="00EC5CC6" w:rsidRDefault="00EC5CC6" w:rsidP="00EC5CC6">
            <w:pPr>
              <w:pStyle w:val="a3"/>
              <w:rPr>
                <w:rFonts w:eastAsia="Times New Roman"/>
              </w:rPr>
            </w:pPr>
            <w:r w:rsidRPr="00EC5CC6">
              <w:rPr>
                <w:rFonts w:eastAsia="Times New Roman"/>
                <w:kern w:val="24"/>
              </w:rPr>
              <w:lastRenderedPageBreak/>
              <w:t xml:space="preserve">Малоподвижные дети </w:t>
            </w:r>
          </w:p>
        </w:tc>
        <w:tc>
          <w:tcPr>
            <w:tcW w:w="85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5CC6" w:rsidRPr="00EC5CC6" w:rsidRDefault="00EC5CC6" w:rsidP="00EC5CC6">
            <w:pPr>
              <w:pStyle w:val="a3"/>
              <w:rPr>
                <w:rFonts w:eastAsia="Times New Roman"/>
              </w:rPr>
            </w:pPr>
            <w:r w:rsidRPr="00EC5CC6">
              <w:rPr>
                <w:rFonts w:eastAsia="Times New Roman"/>
                <w:kern w:val="24"/>
              </w:rPr>
              <w:t xml:space="preserve">Малоподвижные дети часто неуверенны в своих возможностях и отказываются выполнять сложные двигательные задания, участвовать в коллективных играх. Им </w:t>
            </w:r>
            <w:proofErr w:type="gramStart"/>
            <w:r w:rsidRPr="00EC5CC6">
              <w:rPr>
                <w:rFonts w:eastAsia="Times New Roman"/>
                <w:kern w:val="24"/>
              </w:rPr>
              <w:t>присуща однообразная мало</w:t>
            </w:r>
            <w:proofErr w:type="gramEnd"/>
            <w:r w:rsidRPr="00EC5CC6">
              <w:rPr>
                <w:rFonts w:eastAsia="Times New Roman"/>
                <w:kern w:val="24"/>
              </w:rPr>
              <w:t xml:space="preserve"> интенсивная двигательная деятельность с преобладанием статического компонента </w:t>
            </w:r>
          </w:p>
        </w:tc>
      </w:tr>
    </w:tbl>
    <w:p w:rsidR="00EC5CC6" w:rsidRDefault="00EC5CC6" w:rsidP="00EC5CC6">
      <w:pPr>
        <w:pStyle w:val="a3"/>
      </w:pPr>
      <w:r>
        <w:t>15 слайд.</w:t>
      </w:r>
    </w:p>
    <w:tbl>
      <w:tblPr>
        <w:tblW w:w="10593" w:type="dxa"/>
        <w:tblCellMar>
          <w:left w:w="0" w:type="dxa"/>
          <w:right w:w="0" w:type="dxa"/>
        </w:tblCellMar>
        <w:tblLook w:val="04A0"/>
      </w:tblPr>
      <w:tblGrid>
        <w:gridCol w:w="4113"/>
        <w:gridCol w:w="6480"/>
      </w:tblGrid>
      <w:tr w:rsidR="00EC5CC6" w:rsidRPr="00EC5CC6" w:rsidTr="00EC5CC6">
        <w:trPr>
          <w:trHeight w:val="5105"/>
        </w:trPr>
        <w:tc>
          <w:tcPr>
            <w:tcW w:w="41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дается больше повторов упражнений средней  и низкой степени интенсивности </w:t>
            </w:r>
          </w:p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Двигательные задания направлены на развитие внимания детей, ловкости, координации движений, силы и точности выполнения различных действий (ходьба по буму, удерживание равновесия на балансире, метание предметов в цель, прокатывание мяча по узкой дорожке и др.)</w:t>
            </w:r>
          </w:p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20 % занимают упражнения высокой степени интенсивности (бег, подскоки, прыжки и др.)</w:t>
            </w:r>
            <w:r w:rsidRPr="00EC5CC6">
              <w:rPr>
                <w:rFonts w:ascii="Times New Roman" w:eastAsia="Times New Roman" w:hAnsi="Times New Roman" w:cs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постепенно вовлекать в активную двигательную деятельность, увеличивая физическую нагрузку и предлагая им игры и упражнения средней и высокой степени интенсивности, направленные на развитие быстроты, скорости движений и выносливости.</w:t>
            </w:r>
          </w:p>
          <w:p w:rsidR="00EC5CC6" w:rsidRPr="00EC5CC6" w:rsidRDefault="00EC5CC6" w:rsidP="00EC5C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5CC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 лишь 10 % составляют упражнения низкой степени интенсивности.</w:t>
            </w:r>
            <w:r w:rsidRPr="00EC5CC6">
              <w:rPr>
                <w:rFonts w:ascii="Times New Roman" w:eastAsia="Times New Roman" w:hAnsi="Times New Roman" w:cs="Times New Roman"/>
                <w:color w:val="FFFFFF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EC5CC6" w:rsidRPr="008B6F44" w:rsidRDefault="00EC5CC6" w:rsidP="00EC5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F44">
        <w:rPr>
          <w:rFonts w:ascii="Times New Roman" w:hAnsi="Times New Roman" w:cs="Times New Roman"/>
          <w:sz w:val="24"/>
          <w:szCs w:val="24"/>
        </w:rPr>
        <w:t>16 слайд.</w:t>
      </w:r>
    </w:p>
    <w:p w:rsidR="00EC5CC6" w:rsidRPr="008B6F44" w:rsidRDefault="00EC5CC6" w:rsidP="00EC5C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FD9" w:rsidRPr="008B6F44" w:rsidRDefault="008B6F44" w:rsidP="00EC5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F44">
        <w:rPr>
          <w:rFonts w:ascii="Times New Roman" w:hAnsi="Times New Roman" w:cs="Times New Roman"/>
          <w:sz w:val="24"/>
          <w:szCs w:val="24"/>
        </w:rPr>
        <w:t>Здоровый, сильный, жизнерадостный ребенок! Что может быть прекраснее? А улыбки</w:t>
      </w:r>
      <w:proofErr w:type="gramStart"/>
      <w:r w:rsidRPr="008B6F4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B6F44">
        <w:rPr>
          <w:rFonts w:ascii="Times New Roman" w:hAnsi="Times New Roman" w:cs="Times New Roman"/>
          <w:sz w:val="24"/>
          <w:szCs w:val="24"/>
        </w:rPr>
        <w:t xml:space="preserve"> не сходящие с лиц наших воспитанников, говорят о правильности выбранного  нами  пути решении этой цели!</w:t>
      </w:r>
    </w:p>
    <w:p w:rsidR="00EC5CC6" w:rsidRPr="008B6F44" w:rsidRDefault="00EC5CC6" w:rsidP="00EC5C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B6F44">
        <w:rPr>
          <w:rFonts w:ascii="Times New Roman" w:hAnsi="Times New Roman" w:cs="Times New Roman"/>
          <w:b/>
          <w:bCs/>
          <w:sz w:val="24"/>
          <w:szCs w:val="24"/>
        </w:rPr>
        <w:t xml:space="preserve">Спасибо за внимание! </w:t>
      </w:r>
    </w:p>
    <w:p w:rsidR="00CA5FD9" w:rsidRPr="00EC5CC6" w:rsidRDefault="00CA5FD9" w:rsidP="00EC5CC6">
      <w:pPr>
        <w:pStyle w:val="a3"/>
      </w:pPr>
    </w:p>
    <w:p w:rsidR="00DD189E" w:rsidRDefault="00DD189E" w:rsidP="00CA5FD9">
      <w:pPr>
        <w:jc w:val="right"/>
      </w:pPr>
    </w:p>
    <w:sectPr w:rsidR="00DD189E" w:rsidSect="001C23A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E6751"/>
    <w:multiLevelType w:val="hybridMultilevel"/>
    <w:tmpl w:val="94C2624A"/>
    <w:lvl w:ilvl="0" w:tplc="209C6A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04C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6E0B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4FB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2EBC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BA06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1A8E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68A1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3A18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C4877"/>
    <w:multiLevelType w:val="hybridMultilevel"/>
    <w:tmpl w:val="6214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C42CA"/>
    <w:multiLevelType w:val="hybridMultilevel"/>
    <w:tmpl w:val="FB8CEBC6"/>
    <w:lvl w:ilvl="0" w:tplc="B51A1C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668C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4230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6047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BC12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A8C1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8E2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305C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3222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085543"/>
    <w:multiLevelType w:val="hybridMultilevel"/>
    <w:tmpl w:val="7A1C0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5456F"/>
    <w:multiLevelType w:val="hybridMultilevel"/>
    <w:tmpl w:val="D7EE7D56"/>
    <w:lvl w:ilvl="0" w:tplc="BE1A658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AAE23024" w:tentative="1">
      <w:start w:val="1"/>
      <w:numFmt w:val="bullet"/>
      <w:lvlText w:val="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59847E98" w:tentative="1">
      <w:start w:val="1"/>
      <w:numFmt w:val="bullet"/>
      <w:lvlText w:val="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EFAEA3F0" w:tentative="1">
      <w:start w:val="1"/>
      <w:numFmt w:val="bullet"/>
      <w:lvlText w:val="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DFD46BD2" w:tentative="1">
      <w:start w:val="1"/>
      <w:numFmt w:val="bullet"/>
      <w:lvlText w:val="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D8A6E442" w:tentative="1">
      <w:start w:val="1"/>
      <w:numFmt w:val="bullet"/>
      <w:lvlText w:val="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6E16BCD8" w:tentative="1">
      <w:start w:val="1"/>
      <w:numFmt w:val="bullet"/>
      <w:lvlText w:val="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5DDE6CD2" w:tentative="1">
      <w:start w:val="1"/>
      <w:numFmt w:val="bullet"/>
      <w:lvlText w:val="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4E325B9A" w:tentative="1">
      <w:start w:val="1"/>
      <w:numFmt w:val="bullet"/>
      <w:lvlText w:val="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>
    <w:nsid w:val="49306F29"/>
    <w:multiLevelType w:val="hybridMultilevel"/>
    <w:tmpl w:val="C44C3924"/>
    <w:lvl w:ilvl="0" w:tplc="77BA8E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E3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CC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503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AA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CE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49A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66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5A6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3470878"/>
    <w:multiLevelType w:val="hybridMultilevel"/>
    <w:tmpl w:val="197893E6"/>
    <w:lvl w:ilvl="0" w:tplc="67F8E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EC6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AF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104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62FF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0252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8A7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29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864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3580BFD"/>
    <w:multiLevelType w:val="hybridMultilevel"/>
    <w:tmpl w:val="1A42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B66203"/>
    <w:multiLevelType w:val="hybridMultilevel"/>
    <w:tmpl w:val="B786071C"/>
    <w:lvl w:ilvl="0" w:tplc="FC1A0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88F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EB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49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E7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EF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FC5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92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8C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2F221D0"/>
    <w:multiLevelType w:val="hybridMultilevel"/>
    <w:tmpl w:val="CB4237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3447F03"/>
    <w:multiLevelType w:val="hybridMultilevel"/>
    <w:tmpl w:val="E6167EDE"/>
    <w:lvl w:ilvl="0" w:tplc="B23EA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6A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AEA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88D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A26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7A1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EC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67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A03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>
    <w:useFELayout/>
  </w:compat>
  <w:rsids>
    <w:rsidRoot w:val="00CA5FD9"/>
    <w:rsid w:val="001C23A9"/>
    <w:rsid w:val="008B6F44"/>
    <w:rsid w:val="00CA5FD9"/>
    <w:rsid w:val="00DD189E"/>
    <w:rsid w:val="00EC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FD9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A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C23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41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9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198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26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67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0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2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7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3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3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2022-10-06T17:51:00Z</cp:lastPrinted>
  <dcterms:created xsi:type="dcterms:W3CDTF">2022-10-06T17:05:00Z</dcterms:created>
  <dcterms:modified xsi:type="dcterms:W3CDTF">2022-10-06T17:56:00Z</dcterms:modified>
</cp:coreProperties>
</file>